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F18AB" w14:textId="1A6229D7" w:rsidR="003565A9" w:rsidRPr="003565A9" w:rsidRDefault="003565A9" w:rsidP="003565A9">
      <w:pPr>
        <w:spacing w:after="0" w:line="240" w:lineRule="auto"/>
        <w:jc w:val="right"/>
        <w:rPr>
          <w:rFonts w:ascii="Times New Roman" w:eastAsia="Times New Roman" w:hAnsi="Times New Roman" w:cs="Times New Roman"/>
          <w:b/>
          <w:sz w:val="24"/>
          <w:szCs w:val="24"/>
        </w:rPr>
      </w:pPr>
      <w:r w:rsidRPr="003565A9">
        <w:rPr>
          <w:rFonts w:ascii="Times New Roman" w:eastAsia="Times New Roman" w:hAnsi="Times New Roman" w:cs="Times New Roman"/>
          <w:b/>
          <w:sz w:val="24"/>
          <w:szCs w:val="24"/>
        </w:rPr>
        <w:t>PIELIKUMS</w:t>
      </w:r>
    </w:p>
    <w:p w14:paraId="6E823016" w14:textId="77777777"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Limbažu novada domes</w:t>
      </w:r>
    </w:p>
    <w:p w14:paraId="137B9F46" w14:textId="50E0CC6A" w:rsidR="003565A9" w:rsidRPr="003565A9" w:rsidRDefault="00CE1351" w:rsidP="003565A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r w:rsidR="004571E4">
        <w:rPr>
          <w:rFonts w:ascii="Times New Roman" w:eastAsia="Times New Roman" w:hAnsi="Times New Roman" w:cs="Times New Roman"/>
          <w:sz w:val="24"/>
          <w:szCs w:val="24"/>
        </w:rPr>
        <w:t>.</w:t>
      </w:r>
      <w:r w:rsidR="00A75ECA">
        <w:rPr>
          <w:rFonts w:ascii="Times New Roman" w:eastAsia="Times New Roman" w:hAnsi="Times New Roman" w:cs="Times New Roman"/>
          <w:sz w:val="24"/>
          <w:szCs w:val="24"/>
        </w:rPr>
        <w:t>0</w:t>
      </w:r>
      <w:r>
        <w:rPr>
          <w:rFonts w:ascii="Times New Roman" w:eastAsia="Times New Roman" w:hAnsi="Times New Roman" w:cs="Times New Roman"/>
          <w:sz w:val="24"/>
          <w:szCs w:val="24"/>
        </w:rPr>
        <w:t>8</w:t>
      </w:r>
      <w:r w:rsidR="003565A9" w:rsidRPr="003565A9">
        <w:rPr>
          <w:rFonts w:ascii="Times New Roman" w:eastAsia="Times New Roman" w:hAnsi="Times New Roman" w:cs="Times New Roman"/>
          <w:sz w:val="24"/>
          <w:szCs w:val="24"/>
        </w:rPr>
        <w:t>.202</w:t>
      </w:r>
      <w:r w:rsidR="00A75ECA">
        <w:rPr>
          <w:rFonts w:ascii="Times New Roman" w:eastAsia="Times New Roman" w:hAnsi="Times New Roman" w:cs="Times New Roman"/>
          <w:sz w:val="24"/>
          <w:szCs w:val="24"/>
        </w:rPr>
        <w:t>5</w:t>
      </w:r>
      <w:r w:rsidR="003565A9" w:rsidRPr="003565A9">
        <w:rPr>
          <w:rFonts w:ascii="Times New Roman" w:eastAsia="Times New Roman" w:hAnsi="Times New Roman" w:cs="Times New Roman"/>
          <w:sz w:val="24"/>
          <w:szCs w:val="24"/>
        </w:rPr>
        <w:t>. sēdes lēmumam Nr.</w:t>
      </w:r>
      <w:r w:rsidR="00A265BE">
        <w:rPr>
          <w:rFonts w:ascii="Times New Roman" w:eastAsia="Times New Roman" w:hAnsi="Times New Roman" w:cs="Times New Roman"/>
          <w:sz w:val="24"/>
          <w:szCs w:val="24"/>
        </w:rPr>
        <w:t>631</w:t>
      </w:r>
    </w:p>
    <w:p w14:paraId="089A0DD6" w14:textId="5B0ED6D9"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(protokols Nr.</w:t>
      </w:r>
      <w:r w:rsidR="00A265BE">
        <w:rPr>
          <w:rFonts w:ascii="Times New Roman" w:eastAsia="Times New Roman" w:hAnsi="Times New Roman" w:cs="Times New Roman"/>
          <w:sz w:val="24"/>
          <w:szCs w:val="24"/>
        </w:rPr>
        <w:t>13, 79</w:t>
      </w:r>
      <w:bookmarkStart w:id="0" w:name="_GoBack"/>
      <w:bookmarkEnd w:id="0"/>
      <w:r w:rsidRPr="003565A9">
        <w:rPr>
          <w:rFonts w:ascii="Times New Roman" w:eastAsia="Times New Roman" w:hAnsi="Times New Roman" w:cs="Times New Roman"/>
          <w:sz w:val="24"/>
          <w:szCs w:val="24"/>
        </w:rPr>
        <w:t>.)</w:t>
      </w:r>
    </w:p>
    <w:p w14:paraId="240FE327"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0643B3FD" w14:textId="77777777" w:rsidR="00E075EA" w:rsidRDefault="00E075EA"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w:t>
      </w:r>
      <w:r w:rsidR="00CE1351">
        <w:rPr>
          <w:rFonts w:ascii="Times New Roman" w:eastAsia="Arial Unicode MS" w:hAnsi="Times New Roman" w:cs="Tahoma"/>
          <w:b/>
          <w:kern w:val="1"/>
          <w:sz w:val="28"/>
          <w:szCs w:val="28"/>
          <w:lang w:bidi="hi-IN"/>
        </w:rPr>
        <w:t>ŠALKAS</w:t>
      </w:r>
      <w:r>
        <w:rPr>
          <w:rFonts w:ascii="Times New Roman" w:eastAsia="Arial Unicode MS" w:hAnsi="Times New Roman" w:cs="Tahoma"/>
          <w:b/>
          <w:kern w:val="1"/>
          <w:sz w:val="28"/>
          <w:szCs w:val="28"/>
          <w:lang w:bidi="hi-IN"/>
        </w:rPr>
        <w:t>”</w:t>
      </w:r>
      <w:r w:rsidR="00CE1351">
        <w:rPr>
          <w:rFonts w:ascii="Times New Roman" w:eastAsia="Arial Unicode MS" w:hAnsi="Times New Roman" w:cs="Tahoma"/>
          <w:b/>
          <w:kern w:val="1"/>
          <w:sz w:val="28"/>
          <w:szCs w:val="28"/>
          <w:lang w:bidi="hi-IN"/>
        </w:rPr>
        <w:t>-26, OZOLMUIŽĀ, BRĪVZEMNIEKU</w:t>
      </w:r>
      <w:r w:rsidR="00C71222">
        <w:rPr>
          <w:rFonts w:ascii="Times New Roman" w:eastAsia="Arial Unicode MS" w:hAnsi="Times New Roman" w:cs="Tahoma"/>
          <w:b/>
          <w:kern w:val="1"/>
          <w:sz w:val="28"/>
          <w:szCs w:val="28"/>
          <w:lang w:bidi="hi-IN"/>
        </w:rPr>
        <w:t xml:space="preserve"> PAGASTĀ</w:t>
      </w:r>
      <w:r w:rsidR="00AF26CD" w:rsidRPr="00AF26CD">
        <w:rPr>
          <w:rFonts w:ascii="Times New Roman" w:eastAsia="Arial Unicode MS" w:hAnsi="Times New Roman" w:cs="Tahoma"/>
          <w:b/>
          <w:bCs/>
          <w:caps/>
          <w:kern w:val="1"/>
          <w:sz w:val="28"/>
          <w:szCs w:val="28"/>
          <w:lang w:bidi="hi-IN"/>
        </w:rPr>
        <w:t xml:space="preserve">, </w:t>
      </w:r>
    </w:p>
    <w:p w14:paraId="240FE329" w14:textId="6E5CB564"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sidRPr="00AF26CD">
        <w:rPr>
          <w:rFonts w:ascii="Times New Roman" w:eastAsia="Arial Unicode MS" w:hAnsi="Times New Roman" w:cs="Tahoma"/>
          <w:b/>
          <w:bCs/>
          <w:caps/>
          <w:kern w:val="1"/>
          <w:sz w:val="28"/>
          <w:szCs w:val="28"/>
          <w:lang w:bidi="hi-IN"/>
        </w:rPr>
        <w:t xml:space="preserve">Limbažu novadā </w:t>
      </w:r>
    </w:p>
    <w:p w14:paraId="240FE32A" w14:textId="42EBDCA5"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sidRPr="00AF26CD">
        <w:rPr>
          <w:rFonts w:ascii="Times New Roman" w:eastAsia="Arial Unicode MS" w:hAnsi="Times New Roman" w:cs="Tahoma"/>
          <w:caps/>
          <w:kern w:val="1"/>
          <w:sz w:val="28"/>
          <w:szCs w:val="28"/>
          <w:lang w:bidi="hi-IN"/>
        </w:rPr>
        <w:t>ELEKTRON</w:t>
      </w:r>
      <w:r w:rsidR="00E075EA">
        <w:rPr>
          <w:rFonts w:ascii="Times New Roman" w:eastAsia="Arial Unicode MS" w:hAnsi="Times New Roman" w:cs="Tahoma"/>
          <w:caps/>
          <w:kern w:val="1"/>
          <w:sz w:val="28"/>
          <w:szCs w:val="28"/>
          <w:lang w:bidi="hi-IN"/>
        </w:rPr>
        <w:t>I</w:t>
      </w:r>
      <w:r w:rsidRPr="00AF26CD">
        <w:rPr>
          <w:rFonts w:ascii="Times New Roman" w:eastAsia="Arial Unicode MS" w:hAnsi="Times New Roman" w:cs="Tahoma"/>
          <w:caps/>
          <w:kern w:val="1"/>
          <w:sz w:val="28"/>
          <w:szCs w:val="28"/>
          <w:lang w:bidi="hi-IN"/>
        </w:rPr>
        <w:t>SKĀS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75A7BE47" w:rsidR="00AF26CD" w:rsidRPr="00AF26CD" w:rsidRDefault="00AF26CD" w:rsidP="00CE1351">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w:t>
      </w:r>
      <w:r w:rsidRPr="00AB6AD4">
        <w:rPr>
          <w:rFonts w:ascii="Times New Roman" w:eastAsia="Times New Roman" w:hAnsi="Times New Roman" w:cs="Times New Roman"/>
          <w:sz w:val="24"/>
          <w:szCs w:val="24"/>
          <w:lang w:eastAsia="lv-LV"/>
        </w:rPr>
        <w:t xml:space="preserve">īpašums </w:t>
      </w:r>
      <w:r w:rsidR="00CE1351" w:rsidRPr="00CE1351">
        <w:rPr>
          <w:rFonts w:ascii="Times New Roman" w:eastAsia="Calibri" w:hAnsi="Times New Roman" w:cs="Times New Roman"/>
          <w:kern w:val="1"/>
          <w:sz w:val="24"/>
          <w:szCs w:val="24"/>
          <w:lang w:bidi="hi-IN"/>
        </w:rPr>
        <w:t>“Šalkas” -26, Ozolmuižā, Brīvzemnieku pagastā, Limbažu novadā, kadastra numurs 6648 900 0173, kas sastāv no dzīvokļa Nr. 26 – 52,70 m</w:t>
      </w:r>
      <w:r w:rsidR="00CE1351" w:rsidRPr="00F12FDA">
        <w:rPr>
          <w:rFonts w:ascii="Times New Roman" w:eastAsia="Calibri" w:hAnsi="Times New Roman" w:cs="Times New Roman"/>
          <w:kern w:val="1"/>
          <w:sz w:val="24"/>
          <w:szCs w:val="24"/>
          <w:vertAlign w:val="superscript"/>
          <w:lang w:bidi="hi-IN"/>
        </w:rPr>
        <w:t>2</w:t>
      </w:r>
      <w:r w:rsidR="00CE1351" w:rsidRPr="00CE1351">
        <w:rPr>
          <w:rFonts w:ascii="Times New Roman" w:eastAsia="Calibri" w:hAnsi="Times New Roman" w:cs="Times New Roman"/>
          <w:kern w:val="1"/>
          <w:sz w:val="24"/>
          <w:szCs w:val="24"/>
          <w:lang w:bidi="hi-IN"/>
        </w:rPr>
        <w:t xml:space="preserve"> platībā, 527/21358 kopīpašuma domājamām daļām no būves ar kadastra apzīmējumu: 6648 006 0080 001, un 527/21358 kopīpašuma domājamām daļām no zemes ar kadastra apzīmējumu: 6648 006 0080</w:t>
      </w:r>
      <w:r w:rsidR="00AB6AD4" w:rsidRPr="00CF4DCB">
        <w:rPr>
          <w:rFonts w:ascii="Times New Roman" w:eastAsia="Calibri" w:hAnsi="Times New Roman" w:cs="Times New Roman"/>
          <w:kern w:val="1"/>
          <w:sz w:val="24"/>
          <w:szCs w:val="24"/>
          <w:lang w:bidi="hi-IN"/>
        </w:rPr>
        <w:t xml:space="preserve">, </w:t>
      </w:r>
      <w:r w:rsidR="00E46B29" w:rsidRPr="00CF4DCB">
        <w:rPr>
          <w:rFonts w:ascii="Times New Roman" w:eastAsia="Calibri" w:hAnsi="Times New Roman" w:cs="Times New Roman"/>
          <w:kern w:val="1"/>
          <w:sz w:val="24"/>
          <w:szCs w:val="24"/>
          <w:lang w:bidi="hi-IN"/>
        </w:rPr>
        <w:t xml:space="preserve"> </w:t>
      </w:r>
      <w:r w:rsidRPr="00CF4DCB">
        <w:rPr>
          <w:rFonts w:ascii="Times New Roman" w:eastAsia="Arial Unicode MS" w:hAnsi="Times New Roman" w:cs="Times New Roman"/>
          <w:kern w:val="1"/>
          <w:sz w:val="24"/>
          <w:szCs w:val="24"/>
          <w:lang w:bidi="hi-IN"/>
        </w:rPr>
        <w:t>turpmāk – IZSOLES</w:t>
      </w:r>
      <w:r w:rsidRPr="00AF26CD">
        <w:rPr>
          <w:rFonts w:ascii="Times New Roman" w:eastAsia="Arial Unicode MS" w:hAnsi="Times New Roman" w:cs="Tahoma"/>
          <w:kern w:val="1"/>
          <w:sz w:val="24"/>
          <w:szCs w:val="24"/>
          <w:lang w:bidi="hi-IN"/>
        </w:rPr>
        <w:t xml:space="preserve"> OBJEKTS. </w:t>
      </w:r>
    </w:p>
    <w:p w14:paraId="0D431FF4" w14:textId="0BADD006" w:rsidR="00E46B29" w:rsidRPr="00E46B29" w:rsidRDefault="00AF26CD" w:rsidP="00314E23">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BF66FB">
        <w:rPr>
          <w:rFonts w:ascii="Times New Roman" w:eastAsia="Arial Unicode MS" w:hAnsi="Times New Roman" w:cs="Tahoma"/>
          <w:bCs/>
          <w:kern w:val="1"/>
          <w:sz w:val="24"/>
          <w:szCs w:val="24"/>
          <w:lang w:bidi="hi-IN"/>
        </w:rPr>
        <w:t>Brīvzemnieku</w:t>
      </w:r>
      <w:r w:rsidR="00FA4BB3">
        <w:rPr>
          <w:rFonts w:ascii="Times New Roman" w:eastAsia="Arial Unicode MS" w:hAnsi="Times New Roman" w:cs="Tahoma"/>
          <w:bCs/>
          <w:kern w:val="1"/>
          <w:sz w:val="24"/>
          <w:szCs w:val="24"/>
          <w:lang w:bidi="hi-IN"/>
        </w:rPr>
        <w:t xml:space="preserve"> pagasta</w:t>
      </w:r>
      <w:r w:rsidRPr="00AF26CD">
        <w:rPr>
          <w:rFonts w:ascii="Times New Roman" w:eastAsia="Arial Unicode MS" w:hAnsi="Times New Roman" w:cs="Tahoma"/>
          <w:bCs/>
          <w:kern w:val="1"/>
          <w:sz w:val="24"/>
          <w:szCs w:val="24"/>
          <w:lang w:bidi="hi-IN"/>
        </w:rPr>
        <w:t xml:space="preserve"> zemesgrāmatas nodalījumā Nr. </w:t>
      </w:r>
      <w:r w:rsidR="00CE1351">
        <w:rPr>
          <w:rFonts w:ascii="Times New Roman" w:eastAsia="Arial Unicode MS" w:hAnsi="Times New Roman" w:cs="Tahoma"/>
          <w:bCs/>
          <w:kern w:val="1"/>
          <w:sz w:val="24"/>
          <w:szCs w:val="24"/>
          <w:lang w:bidi="hi-IN"/>
        </w:rPr>
        <w:t>221</w:t>
      </w:r>
      <w:r w:rsidR="00F34A1A">
        <w:rPr>
          <w:rFonts w:ascii="Times New Roman" w:eastAsia="Arial Unicode MS" w:hAnsi="Times New Roman" w:cs="Tahoma"/>
          <w:bCs/>
          <w:kern w:val="1"/>
          <w:sz w:val="24"/>
          <w:szCs w:val="24"/>
          <w:lang w:bidi="hi-IN"/>
        </w:rPr>
        <w:t xml:space="preserve">  </w:t>
      </w:r>
      <w:r w:rsidR="00CE1351">
        <w:rPr>
          <w:rFonts w:ascii="Times New Roman" w:eastAsia="Arial Unicode MS" w:hAnsi="Times New Roman" w:cs="Tahoma"/>
          <w:bCs/>
          <w:kern w:val="1"/>
          <w:sz w:val="24"/>
          <w:szCs w:val="24"/>
          <w:lang w:bidi="hi-IN"/>
        </w:rPr>
        <w:t>26</w:t>
      </w:r>
      <w:r w:rsidRPr="00AF26CD">
        <w:rPr>
          <w:rFonts w:ascii="Times New Roman" w:eastAsia="Arial Unicode MS" w:hAnsi="Times New Roman" w:cs="Tahoma"/>
          <w:bCs/>
          <w:kern w:val="1"/>
          <w:sz w:val="24"/>
          <w:szCs w:val="24"/>
          <w:lang w:bidi="hi-IN"/>
        </w:rPr>
        <w:t xml:space="preserve">. </w:t>
      </w:r>
    </w:p>
    <w:p w14:paraId="240FE32E" w14:textId="175F8D05" w:rsidR="00AF26CD" w:rsidRPr="003A48D3"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bCs/>
          <w:kern w:val="1"/>
          <w:sz w:val="24"/>
          <w:szCs w:val="24"/>
          <w:lang w:bidi="hi-IN"/>
        </w:rPr>
        <w:t>IZSOLES OBJEKTA izmantošanas veids –</w:t>
      </w:r>
      <w:r w:rsidR="00F34A1A">
        <w:rPr>
          <w:rFonts w:ascii="Times New Roman" w:hAnsi="Times New Roman" w:cs="Times New Roman"/>
          <w:sz w:val="24"/>
          <w:szCs w:val="24"/>
        </w:rPr>
        <w:t>dzīvojamā telpas</w:t>
      </w:r>
      <w:r w:rsidR="009B286F">
        <w:rPr>
          <w:rFonts w:ascii="Times New Roman" w:hAnsi="Times New Roman" w:cs="Times New Roman"/>
          <w:sz w:val="24"/>
          <w:szCs w:val="24"/>
        </w:rPr>
        <w:t>.</w:t>
      </w:r>
    </w:p>
    <w:p w14:paraId="240FE32F" w14:textId="7747ADD0" w:rsidR="00AF26CD" w:rsidRPr="00EC236F"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w:t>
      </w:r>
      <w:r w:rsidRPr="00EC236F">
        <w:rPr>
          <w:rFonts w:ascii="Times New Roman" w:eastAsia="Times New Roman" w:hAnsi="Times New Roman" w:cs="Times New Roman"/>
          <w:sz w:val="24"/>
          <w:szCs w:val="24"/>
          <w:lang w:eastAsia="lv-LV"/>
        </w:rPr>
        <w:t xml:space="preserve">EUR </w:t>
      </w:r>
      <w:r w:rsidR="00CE1351">
        <w:rPr>
          <w:rFonts w:ascii="Times New Roman" w:eastAsia="Times New Roman" w:hAnsi="Times New Roman" w:cs="Times New Roman"/>
          <w:sz w:val="24"/>
          <w:szCs w:val="24"/>
          <w:lang w:eastAsia="lv-LV"/>
        </w:rPr>
        <w:t>2</w:t>
      </w:r>
      <w:r w:rsidR="00EC236F" w:rsidRPr="00EC236F">
        <w:rPr>
          <w:rFonts w:ascii="Times New Roman" w:eastAsia="Times New Roman" w:hAnsi="Times New Roman" w:cs="Times New Roman"/>
          <w:sz w:val="24"/>
          <w:szCs w:val="24"/>
          <w:lang w:eastAsia="lv-LV"/>
        </w:rPr>
        <w:t xml:space="preserve"> </w:t>
      </w:r>
      <w:r w:rsidR="00CE1351">
        <w:rPr>
          <w:rFonts w:ascii="Times New Roman" w:eastAsia="Times New Roman" w:hAnsi="Times New Roman" w:cs="Times New Roman"/>
          <w:sz w:val="24"/>
          <w:szCs w:val="24"/>
          <w:lang w:eastAsia="lv-LV"/>
        </w:rPr>
        <w:t>5</w:t>
      </w:r>
      <w:r w:rsidRPr="00EC236F">
        <w:rPr>
          <w:rFonts w:ascii="Times New Roman" w:eastAsia="Times New Roman" w:hAnsi="Times New Roman" w:cs="Times New Roman"/>
          <w:sz w:val="24"/>
          <w:szCs w:val="24"/>
          <w:lang w:eastAsia="lv-LV"/>
        </w:rPr>
        <w:t>00,00 (</w:t>
      </w:r>
      <w:r w:rsidR="00CE1351">
        <w:rPr>
          <w:rFonts w:ascii="Times New Roman" w:eastAsia="Times New Roman" w:hAnsi="Times New Roman" w:cs="Times New Roman"/>
          <w:sz w:val="24"/>
          <w:szCs w:val="24"/>
          <w:lang w:eastAsia="lv-LV"/>
        </w:rPr>
        <w:t>divi tūkstoši pieci</w:t>
      </w:r>
      <w:r w:rsidRPr="00EC236F">
        <w:rPr>
          <w:rFonts w:ascii="Times New Roman" w:eastAsia="Times New Roman" w:hAnsi="Times New Roman" w:cs="Times New Roman"/>
          <w:sz w:val="24"/>
          <w:szCs w:val="24"/>
          <w:lang w:eastAsia="lv-LV"/>
        </w:rPr>
        <w:t xml:space="preserve"> </w:t>
      </w:r>
      <w:r w:rsidR="00CF4DCB" w:rsidRPr="00EC236F">
        <w:rPr>
          <w:rFonts w:ascii="Times New Roman" w:eastAsia="Times New Roman" w:hAnsi="Times New Roman" w:cs="Times New Roman"/>
          <w:sz w:val="24"/>
          <w:szCs w:val="24"/>
          <w:lang w:eastAsia="lv-LV"/>
        </w:rPr>
        <w:t>simt</w:t>
      </w:r>
      <w:r w:rsidR="00BC4A29"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 xml:space="preserve"> e</w:t>
      </w:r>
      <w:r w:rsidR="00FA4BB3"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ro).</w:t>
      </w:r>
    </w:p>
    <w:p w14:paraId="240FE330" w14:textId="2BBD4291" w:rsidR="00AF26CD" w:rsidRPr="00EC236F" w:rsidRDefault="00A800E8"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EC236F">
        <w:rPr>
          <w:rFonts w:ascii="Times New Roman" w:eastAsia="Times New Roman" w:hAnsi="Times New Roman" w:cs="Times New Roman"/>
          <w:sz w:val="24"/>
          <w:szCs w:val="24"/>
          <w:lang w:eastAsia="lv-LV"/>
        </w:rPr>
        <w:t xml:space="preserve">Izsoles solis </w:t>
      </w:r>
      <w:r w:rsidR="00FA4BB3" w:rsidRPr="00EC236F">
        <w:rPr>
          <w:rFonts w:ascii="Times New Roman" w:eastAsia="Times New Roman" w:hAnsi="Times New Roman" w:cs="Times New Roman"/>
          <w:sz w:val="24"/>
          <w:szCs w:val="24"/>
          <w:lang w:eastAsia="lv-LV"/>
        </w:rPr>
        <w:t xml:space="preserve">– EUR </w:t>
      </w:r>
      <w:r w:rsidR="00F34A1A">
        <w:rPr>
          <w:rFonts w:ascii="Times New Roman" w:eastAsia="Times New Roman" w:hAnsi="Times New Roman" w:cs="Times New Roman"/>
          <w:sz w:val="24"/>
          <w:szCs w:val="24"/>
          <w:lang w:eastAsia="lv-LV"/>
        </w:rPr>
        <w:t>1</w:t>
      </w:r>
      <w:r w:rsidR="00AF26CD" w:rsidRPr="00EC236F">
        <w:rPr>
          <w:rFonts w:ascii="Times New Roman" w:eastAsia="Times New Roman" w:hAnsi="Times New Roman" w:cs="Times New Roman"/>
          <w:sz w:val="24"/>
          <w:szCs w:val="24"/>
          <w:lang w:eastAsia="lv-LV"/>
        </w:rPr>
        <w:t>00,00 (</w:t>
      </w:r>
      <w:r w:rsidR="00F34A1A">
        <w:rPr>
          <w:rFonts w:ascii="Times New Roman" w:eastAsia="Times New Roman" w:hAnsi="Times New Roman" w:cs="Times New Roman"/>
          <w:sz w:val="24"/>
          <w:szCs w:val="24"/>
          <w:lang w:eastAsia="lv-LV"/>
        </w:rPr>
        <w:t xml:space="preserve">viens </w:t>
      </w:r>
      <w:r w:rsidR="00AF26CD" w:rsidRPr="00EC236F">
        <w:rPr>
          <w:rFonts w:ascii="Times New Roman" w:eastAsia="Times New Roman" w:hAnsi="Times New Roman" w:cs="Times New Roman"/>
          <w:sz w:val="24"/>
          <w:szCs w:val="24"/>
          <w:lang w:eastAsia="lv-LV"/>
        </w:rPr>
        <w:t>simt</w:t>
      </w:r>
      <w:r w:rsidR="00F34A1A">
        <w:rPr>
          <w:rFonts w:ascii="Times New Roman" w:eastAsia="Times New Roman" w:hAnsi="Times New Roman" w:cs="Times New Roman"/>
          <w:sz w:val="24"/>
          <w:szCs w:val="24"/>
          <w:lang w:eastAsia="lv-LV"/>
        </w:rPr>
        <w:t>s</w:t>
      </w:r>
      <w:r w:rsidR="00FA4BB3" w:rsidRPr="00EC236F">
        <w:rPr>
          <w:rFonts w:ascii="Times New Roman" w:eastAsia="Times New Roman" w:hAnsi="Times New Roman" w:cs="Times New Roman"/>
          <w:sz w:val="24"/>
          <w:szCs w:val="24"/>
          <w:lang w:eastAsia="lv-LV"/>
        </w:rPr>
        <w:t xml:space="preserve"> ei</w:t>
      </w:r>
      <w:r w:rsidR="00AF26CD" w:rsidRPr="00EC236F">
        <w:rPr>
          <w:rFonts w:ascii="Times New Roman" w:eastAsia="Times New Roman" w:hAnsi="Times New Roman" w:cs="Times New Roman"/>
          <w:sz w:val="24"/>
          <w:szCs w:val="24"/>
          <w:lang w:eastAsia="lv-LV"/>
        </w:rPr>
        <w:t>ro).</w:t>
      </w:r>
    </w:p>
    <w:p w14:paraId="240FE331"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E075EA">
      <w:pPr>
        <w:widowControl w:val="0"/>
        <w:numPr>
          <w:ilvl w:val="1"/>
          <w:numId w:val="1"/>
        </w:numPr>
        <w:suppressAutoHyphens/>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7777777" w:rsidR="00AF26CD" w:rsidRPr="00AF26CD" w:rsidRDefault="00AF26CD" w:rsidP="00E075EA">
      <w:pPr>
        <w:widowControl w:val="0"/>
        <w:numPr>
          <w:ilvl w:val="1"/>
          <w:numId w:val="1"/>
        </w:numPr>
        <w:suppressAutoHyphens/>
        <w:spacing w:after="0" w:line="240" w:lineRule="auto"/>
        <w:contextualSpacing/>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1"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1"/>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3820B19D" w14:textId="77777777" w:rsidR="00F12FDA" w:rsidRPr="003B3A6A" w:rsidRDefault="00F12FDA" w:rsidP="00E075EA">
      <w:pPr>
        <w:numPr>
          <w:ilvl w:val="1"/>
          <w:numId w:val="3"/>
        </w:numPr>
        <w:spacing w:after="0" w:line="240" w:lineRule="auto"/>
        <w:ind w:left="431" w:hanging="431"/>
        <w:jc w:val="both"/>
        <w:rPr>
          <w:rFonts w:ascii="Times New Roman" w:eastAsia="Times New Roman" w:hAnsi="Times New Roman" w:cs="Times New Roman"/>
          <w:sz w:val="24"/>
          <w:szCs w:val="24"/>
          <w:lang w:eastAsia="lv-LV"/>
        </w:rPr>
      </w:pPr>
      <w:bookmarkStart w:id="2" w:name="2"/>
      <w:bookmarkEnd w:id="2"/>
      <w:r w:rsidRPr="003B3A6A">
        <w:rPr>
          <w:rFonts w:ascii="Times New Roman" w:eastAsia="Times New Roman" w:hAnsi="Times New Roman" w:cs="Times New Roman"/>
          <w:sz w:val="24"/>
          <w:szCs w:val="24"/>
          <w:lang w:eastAsia="lv-LV"/>
        </w:rPr>
        <w:t xml:space="preserve">Par izsoles dalībnieku var kļūt jebkura fiziska vai juridiska persona, kura, saskaņā ar Latvijas Republikā spēkā esošiem normatīviem aktiem, var iegūt īpašumā nekustamo īpašumu, un kura līdz reģistrācijas brīdim ir iemaksājusi šo noteikumu </w:t>
      </w:r>
      <w:r>
        <w:rPr>
          <w:rFonts w:ascii="Times New Roman" w:eastAsia="Times New Roman" w:hAnsi="Times New Roman" w:cs="Times New Roman"/>
          <w:sz w:val="24"/>
          <w:szCs w:val="24"/>
          <w:lang w:eastAsia="lv-LV"/>
        </w:rPr>
        <w:t>3.4</w:t>
      </w:r>
      <w:r w:rsidRPr="003B3A6A">
        <w:rPr>
          <w:rFonts w:ascii="Times New Roman" w:eastAsia="Times New Roman" w:hAnsi="Times New Roman" w:cs="Times New Roman"/>
          <w:sz w:val="24"/>
          <w:szCs w:val="24"/>
          <w:lang w:eastAsia="lv-LV"/>
        </w:rPr>
        <w:t>. punktā minēto nodrošinājumu</w:t>
      </w:r>
      <w:r>
        <w:rPr>
          <w:rFonts w:ascii="Times New Roman" w:eastAsia="Times New Roman" w:hAnsi="Times New Roman" w:cs="Times New Roman"/>
          <w:sz w:val="24"/>
          <w:szCs w:val="24"/>
          <w:lang w:eastAsia="lv-LV"/>
        </w:rPr>
        <w:t>,</w:t>
      </w:r>
      <w:r w:rsidRPr="003B3A6A">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dalības maksu un </w:t>
      </w:r>
      <w:r w:rsidRPr="003B3A6A">
        <w:rPr>
          <w:rFonts w:ascii="Times New Roman" w:eastAsia="Times New Roman" w:hAnsi="Times New Roman" w:cs="Times New Roman"/>
          <w:sz w:val="24"/>
          <w:szCs w:val="24"/>
          <w:lang w:eastAsia="lv-LV"/>
        </w:rPr>
        <w:t xml:space="preserve">autorizēta dalībai izsolē, un kurai nav Valsts ieņēmumu dienesta administrēto nodokļu (nodevu) parādu Latvijas Republikā, vai valstī, kurā tas reģistrēts, tajā skaitā, valsts sociālās apdrošināšanas iemaksu parādi, kas kopsummā pārsniedz 150 EUR, kā arī maksājumu (nodokļi, nomas maksājumi utt.) parādu attiecībā pret </w:t>
      </w:r>
      <w:r>
        <w:rPr>
          <w:rFonts w:ascii="Times New Roman" w:eastAsia="Times New Roman" w:hAnsi="Times New Roman" w:cs="Times New Roman"/>
          <w:sz w:val="24"/>
          <w:szCs w:val="24"/>
          <w:lang w:eastAsia="lv-LV"/>
        </w:rPr>
        <w:t>Limbažu novada</w:t>
      </w:r>
      <w:r w:rsidRPr="003B3A6A">
        <w:rPr>
          <w:rFonts w:ascii="Times New Roman" w:eastAsia="Times New Roman" w:hAnsi="Times New Roman" w:cs="Times New Roman"/>
          <w:sz w:val="24"/>
          <w:szCs w:val="24"/>
          <w:lang w:eastAsia="lv-LV"/>
        </w:rPr>
        <w:t xml:space="preserve"> pašvaldību</w:t>
      </w:r>
      <w:r>
        <w:rPr>
          <w:rFonts w:ascii="Times New Roman" w:eastAsia="Times New Roman" w:hAnsi="Times New Roman" w:cs="Times New Roman"/>
          <w:sz w:val="24"/>
          <w:szCs w:val="24"/>
          <w:lang w:eastAsia="lv-LV"/>
        </w:rPr>
        <w:t>, kas kopsummā pārsniedz 150,00 EUR</w:t>
      </w:r>
      <w:r w:rsidRPr="003B3A6A">
        <w:rPr>
          <w:rFonts w:ascii="Times New Roman" w:eastAsia="Times New Roman" w:hAnsi="Times New Roman" w:cs="Times New Roman"/>
          <w:sz w:val="24"/>
          <w:szCs w:val="24"/>
          <w:lang w:eastAsia="lv-LV"/>
        </w:rPr>
        <w:t xml:space="preserve">. </w:t>
      </w:r>
    </w:p>
    <w:p w14:paraId="240FE33B" w14:textId="77777777" w:rsidR="00AF26CD" w:rsidRPr="00AF26CD" w:rsidRDefault="00AF26CD" w:rsidP="00E075EA">
      <w:pPr>
        <w:numPr>
          <w:ilvl w:val="1"/>
          <w:numId w:val="3"/>
        </w:numPr>
        <w:spacing w:after="0" w:line="240" w:lineRule="auto"/>
        <w:ind w:left="431" w:hanging="431"/>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3B34BA75" w:rsidR="00AF26CD" w:rsidRPr="00713A0A" w:rsidRDefault="00AF26CD" w:rsidP="00E075EA">
      <w:pPr>
        <w:numPr>
          <w:ilvl w:val="1"/>
          <w:numId w:val="3"/>
        </w:numPr>
        <w:spacing w:after="0" w:line="240" w:lineRule="auto"/>
        <w:ind w:left="431" w:hanging="431"/>
        <w:jc w:val="both"/>
        <w:rPr>
          <w:rFonts w:ascii="Times New Roman" w:eastAsia="Times New Roman" w:hAnsi="Times New Roman" w:cs="Times New Roman"/>
          <w:sz w:val="24"/>
          <w:szCs w:val="24"/>
          <w:lang w:eastAsia="lv-LV"/>
        </w:rPr>
      </w:pPr>
      <w:r w:rsidRPr="00713A0A">
        <w:rPr>
          <w:rFonts w:ascii="Times New Roman" w:eastAsia="Times New Roman" w:hAnsi="Times New Roman" w:cs="Times New Roman"/>
          <w:sz w:val="24"/>
          <w:szCs w:val="24"/>
          <w:lang w:eastAsia="lv-LV"/>
        </w:rPr>
        <w:t xml:space="preserve">Visiem pretendentiem, kuri vēlas piedalīties izsolē,  </w:t>
      </w:r>
      <w:r w:rsidR="00AC1403" w:rsidRPr="00713A0A">
        <w:rPr>
          <w:rFonts w:ascii="Times New Roman" w:eastAsia="Times New Roman" w:hAnsi="Times New Roman" w:cs="Times New Roman"/>
          <w:sz w:val="24"/>
          <w:szCs w:val="24"/>
          <w:lang w:eastAsia="lv-LV"/>
        </w:rPr>
        <w:t>2</w:t>
      </w:r>
      <w:r w:rsidRPr="00713A0A">
        <w:rPr>
          <w:rFonts w:ascii="Times New Roman" w:eastAsia="Times New Roman" w:hAnsi="Times New Roman" w:cs="Times New Roman"/>
          <w:sz w:val="24"/>
          <w:szCs w:val="24"/>
          <w:lang w:eastAsia="lv-LV"/>
        </w:rPr>
        <w:t>0 (</w:t>
      </w:r>
      <w:r w:rsidR="00AC1403" w:rsidRPr="00713A0A">
        <w:rPr>
          <w:rFonts w:ascii="Times New Roman" w:eastAsia="Times New Roman" w:hAnsi="Times New Roman" w:cs="Times New Roman"/>
          <w:sz w:val="24"/>
          <w:szCs w:val="24"/>
          <w:lang w:eastAsia="lv-LV"/>
        </w:rPr>
        <w:t>div</w:t>
      </w:r>
      <w:r w:rsidRPr="00713A0A">
        <w:rPr>
          <w:rFonts w:ascii="Times New Roman" w:eastAsia="Times New Roman" w:hAnsi="Times New Roman" w:cs="Times New Roman"/>
          <w:sz w:val="24"/>
          <w:szCs w:val="24"/>
          <w:lang w:eastAsia="lv-LV"/>
        </w:rPr>
        <w:t xml:space="preserve">desmit) dienu laikā no Īpašuma izsoles sludinājumā norādītā izsoles sākuma datuma jāiemaksā dalības maksa EUR 40,00 un  nodrošinājuma nauda 10 % apmērā no IZSOLES OBJEKTA nosacītās izsoles sākumcenas, ar norādi „Izsoles nodrošinājums nekustamā īpašuma </w:t>
      </w:r>
      <w:r w:rsidR="00CE1351">
        <w:rPr>
          <w:rFonts w:ascii="Times New Roman" w:eastAsia="Times New Roman" w:hAnsi="Times New Roman" w:cs="Times New Roman"/>
          <w:sz w:val="24"/>
          <w:szCs w:val="24"/>
          <w:lang w:eastAsia="lv-LV"/>
        </w:rPr>
        <w:t>Šalkas-26, Ozolmuiža, Brīvzemnieku</w:t>
      </w:r>
      <w:r w:rsidR="00FA4BB3">
        <w:rPr>
          <w:rFonts w:ascii="Times New Roman" w:eastAsia="Times New Roman" w:hAnsi="Times New Roman" w:cs="Times New Roman"/>
          <w:sz w:val="24"/>
          <w:szCs w:val="24"/>
          <w:lang w:eastAsia="lv-LV"/>
        </w:rPr>
        <w:t xml:space="preserve"> pag.</w:t>
      </w:r>
      <w:r w:rsidRPr="00713A0A">
        <w:rPr>
          <w:rFonts w:ascii="Times New Roman" w:eastAsia="Times New Roman" w:hAnsi="Times New Roman" w:cs="Times New Roman"/>
          <w:sz w:val="24"/>
          <w:szCs w:val="24"/>
          <w:lang w:eastAsia="lv-LV"/>
        </w:rPr>
        <w:t xml:space="preserve">, </w:t>
      </w:r>
      <w:r w:rsidRPr="00713A0A">
        <w:rPr>
          <w:rFonts w:ascii="Times New Roman" w:eastAsia="Times New Roman" w:hAnsi="Times New Roman" w:cs="Times New Roman"/>
          <w:sz w:val="24"/>
          <w:szCs w:val="24"/>
          <w:lang w:eastAsia="lv-LV"/>
        </w:rPr>
        <w:lastRenderedPageBreak/>
        <w:t xml:space="preserve">Limbažu novadā elektroniskai izsolei”, Limbažu novada pašvaldības norēķinu kontā: </w:t>
      </w:r>
      <w:r w:rsidRPr="00713A0A">
        <w:rPr>
          <w:rFonts w:ascii="Times New Roman" w:eastAsia="Arial Unicode MS" w:hAnsi="Times New Roman" w:cs="Tahoma"/>
          <w:kern w:val="1"/>
          <w:sz w:val="24"/>
          <w:szCs w:val="24"/>
          <w:lang w:eastAsia="lv-LV" w:bidi="hi-IN"/>
        </w:rPr>
        <w:t>AS „Swedbank”, bankas kods HABALV22, konta Nr. LV12HABA0551026085817.</w:t>
      </w:r>
    </w:p>
    <w:p w14:paraId="01669044" w14:textId="77777777" w:rsidR="00CD39B9" w:rsidRDefault="00CD39B9" w:rsidP="00AF26CD">
      <w:pPr>
        <w:spacing w:after="0" w:line="240" w:lineRule="auto"/>
        <w:jc w:val="both"/>
        <w:rPr>
          <w:rFonts w:ascii="Times New Roman" w:eastAsia="Times New Roman" w:hAnsi="Times New Roman" w:cs="Times New Roman"/>
          <w:sz w:val="24"/>
          <w:szCs w:val="24"/>
          <w:lang w:eastAsia="lv-LV"/>
        </w:rPr>
      </w:pPr>
    </w:p>
    <w:p w14:paraId="240FE33F" w14:textId="0C6C8E30" w:rsidR="00AF26CD" w:rsidRPr="00CF4DCB" w:rsidRDefault="00AF26CD" w:rsidP="00CF4DCB">
      <w:pPr>
        <w:pStyle w:val="Sarakstarindkopa"/>
        <w:numPr>
          <w:ilvl w:val="0"/>
          <w:numId w:val="3"/>
        </w:numPr>
        <w:spacing w:after="0" w:line="240" w:lineRule="auto"/>
        <w:jc w:val="center"/>
        <w:rPr>
          <w:rFonts w:eastAsia="Times New Roman" w:cs="Times New Roman"/>
          <w:b/>
          <w:szCs w:val="24"/>
          <w:lang w:eastAsia="lv-LV"/>
        </w:rPr>
      </w:pPr>
      <w:r w:rsidRPr="00CF4DCB">
        <w:rPr>
          <w:rFonts w:eastAsia="Times New Roman" w:cs="Times New Roman"/>
          <w:b/>
          <w:szCs w:val="24"/>
          <w:lang w:eastAsia="lv-LV"/>
        </w:rPr>
        <w:t>Izsoles norise</w:t>
      </w:r>
    </w:p>
    <w:p w14:paraId="240FE340" w14:textId="11468BFA"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EC236F">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DC53DD">
        <w:rPr>
          <w:rFonts w:ascii="Times New Roman" w:eastAsia="Times New Roman" w:hAnsi="Times New Roman" w:cs="Times New Roman"/>
          <w:sz w:val="24"/>
          <w:szCs w:val="24"/>
          <w:lang w:eastAsia="lv-LV"/>
        </w:rPr>
        <w:t>22. septembrī</w:t>
      </w:r>
      <w:r w:rsidR="00EC236F">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plkst.13:00 un noslēdzas 202</w:t>
      </w:r>
      <w:r w:rsidR="00314E23">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DC53DD">
        <w:rPr>
          <w:rFonts w:ascii="Times New Roman" w:eastAsia="Times New Roman" w:hAnsi="Times New Roman" w:cs="Times New Roman"/>
          <w:sz w:val="24"/>
          <w:szCs w:val="24"/>
          <w:lang w:eastAsia="lv-LV"/>
        </w:rPr>
        <w:t>22. oktobrī</w:t>
      </w:r>
      <w:r w:rsidR="000F639B">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Reģistrēts lietotājs, kurš vēlas piedalīties izsludinātajā izsolē, elektronisko izsoļu vietnē </w:t>
      </w:r>
      <w:proofErr w:type="spellStart"/>
      <w:r w:rsidRPr="00AF26CD">
        <w:rPr>
          <w:rFonts w:ascii="Times New Roman" w:eastAsia="Times New Roman" w:hAnsi="Times New Roman" w:cs="Times New Roman"/>
          <w:sz w:val="24"/>
          <w:szCs w:val="24"/>
          <w:lang w:eastAsia="lv-LV"/>
        </w:rPr>
        <w:t>nosūta</w:t>
      </w:r>
      <w:proofErr w:type="spellEnd"/>
      <w:r w:rsidRPr="00AF26CD">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5D087945" w14:textId="77777777" w:rsidR="00F12FDA" w:rsidRPr="003B3A6A" w:rsidRDefault="00F12FDA" w:rsidP="00F12FDA">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3B3A6A">
        <w:rPr>
          <w:rFonts w:ascii="Times New Roman" w:hAnsi="Times New Roman" w:cs="Times New Roman"/>
          <w:sz w:val="24"/>
          <w:szCs w:val="24"/>
        </w:rPr>
        <w:t xml:space="preserve">Izsoles pretendents netiek </w:t>
      </w:r>
      <w:r>
        <w:rPr>
          <w:rFonts w:ascii="Times New Roman" w:hAnsi="Times New Roman" w:cs="Times New Roman"/>
          <w:sz w:val="24"/>
          <w:szCs w:val="24"/>
        </w:rPr>
        <w:t>autorizēts</w:t>
      </w:r>
      <w:r w:rsidRPr="003B3A6A">
        <w:rPr>
          <w:rFonts w:ascii="Times New Roman" w:hAnsi="Times New Roman" w:cs="Times New Roman"/>
          <w:sz w:val="24"/>
          <w:szCs w:val="24"/>
        </w:rPr>
        <w:t xml:space="preserve">, ja: </w:t>
      </w:r>
    </w:p>
    <w:p w14:paraId="292138F0" w14:textId="77777777" w:rsidR="00F12FDA" w:rsidRDefault="00F12FDA" w:rsidP="00F12FDA">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4.4</w:t>
      </w:r>
      <w:r w:rsidRPr="003B3A6A">
        <w:rPr>
          <w:rFonts w:ascii="Times New Roman" w:hAnsi="Times New Roman" w:cs="Times New Roman"/>
          <w:sz w:val="24"/>
          <w:szCs w:val="24"/>
        </w:rPr>
        <w:t>.1. nav vēl iestājies vai ir beidzies pretendentu reģistrācijas termiņš;</w:t>
      </w:r>
    </w:p>
    <w:p w14:paraId="7A92261A" w14:textId="77777777" w:rsidR="00F12FDA" w:rsidRPr="003B3A6A" w:rsidRDefault="00F12FDA" w:rsidP="00F12FDA">
      <w:pPr>
        <w:spacing w:after="0" w:line="240" w:lineRule="auto"/>
        <w:ind w:left="567"/>
        <w:jc w:val="both"/>
        <w:rPr>
          <w:rFonts w:ascii="Times New Roman" w:eastAsia="Times New Roman" w:hAnsi="Times New Roman" w:cs="Times New Roman"/>
          <w:sz w:val="24"/>
          <w:szCs w:val="24"/>
          <w:lang w:eastAsia="lv-LV"/>
        </w:rPr>
      </w:pPr>
      <w:r w:rsidRPr="003B3A6A">
        <w:rPr>
          <w:rFonts w:ascii="Times New Roman" w:hAnsi="Times New Roman" w:cs="Times New Roman"/>
          <w:sz w:val="24"/>
          <w:szCs w:val="24"/>
        </w:rPr>
        <w:t>4.</w:t>
      </w:r>
      <w:r>
        <w:rPr>
          <w:rFonts w:ascii="Times New Roman" w:hAnsi="Times New Roman" w:cs="Times New Roman"/>
          <w:sz w:val="24"/>
          <w:szCs w:val="24"/>
        </w:rPr>
        <w:t>4</w:t>
      </w:r>
      <w:r w:rsidRPr="003B3A6A">
        <w:rPr>
          <w:rFonts w:ascii="Times New Roman" w:hAnsi="Times New Roman" w:cs="Times New Roman"/>
          <w:sz w:val="24"/>
          <w:szCs w:val="24"/>
        </w:rPr>
        <w:t>.</w:t>
      </w:r>
      <w:r>
        <w:rPr>
          <w:rFonts w:ascii="Times New Roman" w:hAnsi="Times New Roman" w:cs="Times New Roman"/>
          <w:sz w:val="24"/>
          <w:szCs w:val="24"/>
        </w:rPr>
        <w:t>2</w:t>
      </w:r>
      <w:r w:rsidRPr="003B3A6A">
        <w:rPr>
          <w:rFonts w:ascii="Times New Roman" w:hAnsi="Times New Roman" w:cs="Times New Roman"/>
          <w:sz w:val="24"/>
          <w:szCs w:val="24"/>
        </w:rPr>
        <w:t>. konstatēts, ka pretendentam ir izsoles noteikumu 3.1. punktā minētās parādsaistības; 4.</w:t>
      </w:r>
      <w:r>
        <w:rPr>
          <w:rFonts w:ascii="Times New Roman" w:hAnsi="Times New Roman" w:cs="Times New Roman"/>
          <w:sz w:val="24"/>
          <w:szCs w:val="24"/>
        </w:rPr>
        <w:t>4</w:t>
      </w:r>
      <w:r w:rsidRPr="003B3A6A">
        <w:rPr>
          <w:rFonts w:ascii="Times New Roman" w:hAnsi="Times New Roman" w:cs="Times New Roman"/>
          <w:sz w:val="24"/>
          <w:szCs w:val="24"/>
        </w:rPr>
        <w:t>.</w:t>
      </w:r>
      <w:r>
        <w:rPr>
          <w:rFonts w:ascii="Times New Roman" w:hAnsi="Times New Roman" w:cs="Times New Roman"/>
          <w:sz w:val="24"/>
          <w:szCs w:val="24"/>
        </w:rPr>
        <w:t>3</w:t>
      </w:r>
      <w:r w:rsidRPr="003B3A6A">
        <w:rPr>
          <w:rFonts w:ascii="Times New Roman" w:hAnsi="Times New Roman" w:cs="Times New Roman"/>
          <w:sz w:val="24"/>
          <w:szCs w:val="24"/>
        </w:rPr>
        <w:t>. fiziskā vai juridiskā persona saskaņā ar spēkā esošajiem normatīvajiem aktiem nevar iegūt savā īpašumā zemi.</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4F8F5E98"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F34A1A">
        <w:rPr>
          <w:rFonts w:ascii="Times New Roman" w:eastAsia="Times New Roman" w:hAnsi="Times New Roman" w:cs="Times New Roman"/>
          <w:sz w:val="24"/>
          <w:szCs w:val="24"/>
          <w:lang w:eastAsia="lv-LV"/>
        </w:rPr>
        <w:t>1</w:t>
      </w:r>
      <w:r w:rsidRPr="00EC236F">
        <w:rPr>
          <w:rFonts w:ascii="Times New Roman" w:eastAsia="Times New Roman" w:hAnsi="Times New Roman" w:cs="Times New Roman"/>
          <w:sz w:val="24"/>
          <w:szCs w:val="24"/>
          <w:lang w:eastAsia="lv-LV"/>
        </w:rPr>
        <w:t>00,00 EUR (</w:t>
      </w:r>
      <w:r w:rsidR="00F34A1A">
        <w:rPr>
          <w:rFonts w:ascii="Times New Roman" w:eastAsia="Times New Roman" w:hAnsi="Times New Roman" w:cs="Times New Roman"/>
          <w:sz w:val="24"/>
          <w:szCs w:val="24"/>
          <w:lang w:eastAsia="lv-LV"/>
        </w:rPr>
        <w:t>viens</w:t>
      </w:r>
      <w:r w:rsidR="00AB54FD" w:rsidRPr="00EC236F">
        <w:rPr>
          <w:rFonts w:ascii="Times New Roman" w:eastAsia="Times New Roman" w:hAnsi="Times New Roman" w:cs="Times New Roman"/>
          <w:sz w:val="24"/>
          <w:szCs w:val="24"/>
          <w:lang w:eastAsia="lv-LV"/>
        </w:rPr>
        <w:t xml:space="preserve"> </w:t>
      </w:r>
      <w:r w:rsidRPr="00EC236F">
        <w:rPr>
          <w:rFonts w:ascii="Times New Roman" w:eastAsia="Times New Roman" w:hAnsi="Times New Roman" w:cs="Times New Roman"/>
          <w:sz w:val="24"/>
          <w:szCs w:val="24"/>
          <w:lang w:eastAsia="lv-LV"/>
        </w:rPr>
        <w:t>simt</w:t>
      </w:r>
      <w:r w:rsidR="00F34A1A">
        <w:rPr>
          <w:rFonts w:ascii="Times New Roman" w:eastAsia="Times New Roman" w:hAnsi="Times New Roman" w:cs="Times New Roman"/>
          <w:sz w:val="24"/>
          <w:szCs w:val="24"/>
          <w:lang w:eastAsia="lv-LV"/>
        </w:rPr>
        <w:t>s</w:t>
      </w:r>
      <w:r w:rsidRPr="00AF26CD">
        <w:rPr>
          <w:rFonts w:ascii="Times New Roman" w:eastAsia="Times New Roman" w:hAnsi="Times New Roman" w:cs="Times New Roman"/>
          <w:sz w:val="24"/>
          <w:szCs w:val="24"/>
          <w:lang w:eastAsia="lv-LV"/>
        </w:rPr>
        <w:t xml:space="preserve"> e</w:t>
      </w:r>
      <w:r w:rsidR="00B21857">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ro), vai ir mazāks par iepriekš reģistrētajiem solījumiem vai vienāds ar tiem.</w:t>
      </w:r>
    </w:p>
    <w:p w14:paraId="240FE345" w14:textId="77777777" w:rsidR="00AF26CD" w:rsidRPr="00E075EA"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46ED90F6" w14:textId="77777777" w:rsidR="00CE1351" w:rsidRPr="00AF26CD" w:rsidRDefault="00CE1351" w:rsidP="00CE1351">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Nodrošinājums netiek atmaksāts, nevienam no izsoles dalībniekiem, ja neviens no viņiem nav pārsolījis izsoles sākumcenu.</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240FE34F"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lastRenderedPageBreak/>
        <w:t xml:space="preserve">Izsoles dalībniekam, kurš nosolījis augstāko cenu, tiek izrakstīts rēķins par pirkuma summu, kas atbilst starpībai starp augstāko nosolīto cenu un iemaksāto nodrošinājuma naudu. Rēķins jāapmaksā </w:t>
      </w:r>
      <w:r w:rsidRPr="00AF26CD">
        <w:rPr>
          <w:rFonts w:ascii="Times New Roman" w:eastAsia="Times New Roman" w:hAnsi="Times New Roman" w:cs="Times New Roman"/>
          <w:sz w:val="24"/>
          <w:szCs w:val="24"/>
          <w:lang w:eastAsia="lv-LV"/>
        </w:rPr>
        <w:t xml:space="preserve">divu nedēļu laikā. Izsoles dalības maksa netiek ieskaitīta norēķinos par nosolīto nekustamo īpašumu. </w:t>
      </w:r>
    </w:p>
    <w:p w14:paraId="240FE35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240FE351" w14:textId="3B4D8471"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Pašvaldības īpašuma privatizācijas un atsavināšanas komisijas apstiprina izsoles rezultātus 5 (piecu) dienu laikā pēc šo noteikumu 5.1. punktā noteikto maksājumu veikšanas.</w:t>
      </w:r>
    </w:p>
    <w:p w14:paraId="240FE352" w14:textId="27DEB699"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0CE595D9" w:rsidR="00AF26CD" w:rsidRPr="00AF26CD" w:rsidRDefault="00AF26CD" w:rsidP="00E075EA">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 atzīstama par nenotikušu, ja:</w:t>
      </w:r>
    </w:p>
    <w:p w14:paraId="240FE356" w14:textId="557D8D74" w:rsidR="00AF26CD" w:rsidRPr="00AF26CD" w:rsidRDefault="00E075EA"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.1.1</w:t>
      </w:r>
      <w:r>
        <w:rPr>
          <w:rFonts w:ascii="Times New Roman" w:eastAsia="Times New Roman" w:hAnsi="Times New Roman" w:cs="Times New Roman"/>
          <w:sz w:val="24"/>
          <w:szCs w:val="24"/>
          <w:lang w:eastAsia="lv-LV"/>
        </w:rPr>
        <w:t>.</w:t>
      </w:r>
      <w:r w:rsidR="00AF26CD" w:rsidRPr="00AF26CD">
        <w:rPr>
          <w:rFonts w:ascii="Times New Roman" w:eastAsia="Times New Roman" w:hAnsi="Times New Roman" w:cs="Times New Roman"/>
          <w:sz w:val="24"/>
          <w:szCs w:val="24"/>
          <w:lang w:eastAsia="lv-LV"/>
        </w:rPr>
        <w:t xml:space="preserve"> izsolei nav pieteicies neviens izsoles dalībnieks; </w:t>
      </w:r>
    </w:p>
    <w:p w14:paraId="240FE357" w14:textId="76462B39" w:rsidR="00AF26CD" w:rsidRPr="00AF26CD" w:rsidRDefault="00E075EA"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4" w:name="4"/>
      <w:bookmarkEnd w:id="4"/>
    </w:p>
    <w:p w14:paraId="240FE358" w14:textId="204465BD" w:rsidR="00AF26CD" w:rsidRPr="00AF26CD" w:rsidRDefault="00E075EA"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6</w:t>
      </w:r>
      <w:r w:rsidR="00AF26CD" w:rsidRPr="00AF26CD">
        <w:rPr>
          <w:rFonts w:ascii="Times New Roman" w:eastAsia="Times New Roman" w:hAnsi="Times New Roman" w:cs="Times New Roman"/>
          <w:sz w:val="24"/>
          <w:szCs w:val="24"/>
          <w:lang w:bidi="yi-Hebr"/>
        </w:rPr>
        <w:t>.1.3. nosolītājs nav samaksājis nosolīto cenu;</w:t>
      </w:r>
    </w:p>
    <w:p w14:paraId="240FE359" w14:textId="42324815" w:rsidR="00AF26CD" w:rsidRPr="00AF26CD" w:rsidRDefault="00AF26CD" w:rsidP="00AF26CD">
      <w:p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ab/>
      </w:r>
      <w:r w:rsidR="00E075EA">
        <w:rPr>
          <w:rFonts w:ascii="Times New Roman" w:eastAsia="Times New Roman" w:hAnsi="Times New Roman" w:cs="Times New Roman"/>
          <w:sz w:val="24"/>
          <w:szCs w:val="24"/>
          <w:lang w:bidi="yi-Hebr"/>
        </w:rPr>
        <w:t>6</w:t>
      </w:r>
      <w:r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3C94D913" w:rsidR="00AF26CD" w:rsidRDefault="00AF26CD" w:rsidP="00E075EA">
      <w:pPr>
        <w:numPr>
          <w:ilvl w:val="1"/>
          <w:numId w:val="3"/>
        </w:num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Izsole atzīstama par spēkā neesošu, ja Izsoles rīkošanā ir pieļauta atkāpe no Publiskas personas mantas atsavināšanas likuma un šajos Izsoles noteikumos paredzētās kārtības.</w:t>
      </w:r>
    </w:p>
    <w:p w14:paraId="240FE35B" w14:textId="13182E03" w:rsidR="00AC1403" w:rsidRDefault="003218F2" w:rsidP="00E075EA">
      <w:pPr>
        <w:numPr>
          <w:ilvl w:val="1"/>
          <w:numId w:val="3"/>
        </w:numPr>
        <w:spacing w:after="0" w:line="240" w:lineRule="auto"/>
        <w:ind w:left="567" w:hanging="56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7AC95B35" w:rsidR="00AF26CD" w:rsidRPr="00AF26CD" w:rsidRDefault="00AF26CD" w:rsidP="00E075EA">
      <w:pPr>
        <w:numPr>
          <w:ilvl w:val="0"/>
          <w:numId w:val="3"/>
        </w:numPr>
        <w:spacing w:after="0" w:line="240" w:lineRule="auto"/>
        <w:jc w:val="center"/>
        <w:rPr>
          <w:rFonts w:ascii="Times New Roman" w:eastAsia="Times New Roman" w:hAnsi="Times New Roman" w:cs="Times New Roman"/>
          <w:sz w:val="24"/>
          <w:szCs w:val="24"/>
          <w:lang w:bidi="yi-Hebr"/>
        </w:rPr>
      </w:pPr>
      <w:r w:rsidRPr="00AF26CD">
        <w:rPr>
          <w:rFonts w:ascii="Times New Roman" w:eastAsia="Times New Roman" w:hAnsi="Times New Roman" w:cs="Times New Roman"/>
          <w:b/>
          <w:sz w:val="24"/>
          <w:szCs w:val="24"/>
          <w:lang w:bidi="yi-Hebr"/>
        </w:rPr>
        <w:t>Izsoles komisijas lēmumu pārsūdzības kārtība</w:t>
      </w:r>
    </w:p>
    <w:p w14:paraId="240FE360" w14:textId="44891C33" w:rsidR="00AF26CD" w:rsidRPr="00AF26CD" w:rsidRDefault="00AF26CD" w:rsidP="00E075EA">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77777777" w:rsidR="00AF26CD" w:rsidRPr="00AF26CD" w:rsidRDefault="00AF26CD" w:rsidP="00E075EA">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324271AB"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pielikums </w:t>
      </w:r>
    </w:p>
    <w:p w14:paraId="240FE365" w14:textId="384F3910" w:rsidR="00AF26CD" w:rsidRPr="00AF26CD" w:rsidRDefault="00707548"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2</w:t>
      </w:r>
      <w:r w:rsidR="00F12FDA">
        <w:rPr>
          <w:rFonts w:ascii="Times New Roman" w:eastAsia="Arial Unicode MS" w:hAnsi="Times New Roman" w:cs="Tahoma"/>
          <w:kern w:val="1"/>
          <w:sz w:val="24"/>
          <w:szCs w:val="24"/>
          <w:lang w:eastAsia="hi-IN" w:bidi="hi-IN"/>
        </w:rPr>
        <w:t>8</w:t>
      </w:r>
      <w:r w:rsidR="00AF26CD" w:rsidRPr="00AF26CD">
        <w:rPr>
          <w:rFonts w:ascii="Times New Roman" w:eastAsia="Arial Unicode MS" w:hAnsi="Times New Roman" w:cs="Tahoma"/>
          <w:kern w:val="1"/>
          <w:sz w:val="24"/>
          <w:szCs w:val="24"/>
          <w:lang w:eastAsia="hi-IN" w:bidi="hi-IN"/>
        </w:rPr>
        <w:t>.</w:t>
      </w:r>
      <w:r>
        <w:rPr>
          <w:rFonts w:ascii="Times New Roman" w:eastAsia="Arial Unicode MS" w:hAnsi="Times New Roman" w:cs="Tahoma"/>
          <w:kern w:val="1"/>
          <w:sz w:val="24"/>
          <w:szCs w:val="24"/>
          <w:lang w:eastAsia="hi-IN" w:bidi="hi-IN"/>
        </w:rPr>
        <w:t>0</w:t>
      </w:r>
      <w:r w:rsidR="00F12FDA">
        <w:rPr>
          <w:rFonts w:ascii="Times New Roman" w:eastAsia="Arial Unicode MS" w:hAnsi="Times New Roman" w:cs="Tahoma"/>
          <w:kern w:val="1"/>
          <w:sz w:val="24"/>
          <w:szCs w:val="24"/>
          <w:lang w:eastAsia="hi-IN" w:bidi="hi-IN"/>
        </w:rPr>
        <w:t>8</w:t>
      </w:r>
      <w:r w:rsidR="00AF26CD" w:rsidRPr="00AF26CD">
        <w:rPr>
          <w:rFonts w:ascii="Times New Roman" w:eastAsia="Arial Unicode MS" w:hAnsi="Times New Roman" w:cs="Tahoma"/>
          <w:kern w:val="1"/>
          <w:sz w:val="24"/>
          <w:szCs w:val="24"/>
          <w:lang w:eastAsia="hi-IN" w:bidi="hi-IN"/>
        </w:rPr>
        <w:t>.202</w:t>
      </w:r>
      <w:r>
        <w:rPr>
          <w:rFonts w:ascii="Times New Roman" w:eastAsia="Arial Unicode MS" w:hAnsi="Times New Roman" w:cs="Tahoma"/>
          <w:kern w:val="1"/>
          <w:sz w:val="24"/>
          <w:szCs w:val="24"/>
          <w:lang w:eastAsia="hi-IN" w:bidi="hi-IN"/>
        </w:rPr>
        <w:t>5</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2D52A8B9" w14:textId="2F88EC29" w:rsidR="001C6C78"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nekustamā īpašuma </w:t>
      </w:r>
      <w:r w:rsidR="00E075EA">
        <w:rPr>
          <w:rFonts w:ascii="Times New Roman" w:eastAsia="Arial Unicode MS" w:hAnsi="Times New Roman" w:cs="Tahoma"/>
          <w:kern w:val="1"/>
          <w:sz w:val="24"/>
          <w:szCs w:val="24"/>
          <w:lang w:bidi="hi-IN"/>
        </w:rPr>
        <w:t>“</w:t>
      </w:r>
      <w:r w:rsidR="00F12FDA">
        <w:rPr>
          <w:rFonts w:ascii="Times New Roman" w:eastAsia="Arial Unicode MS" w:hAnsi="Times New Roman" w:cs="Tahoma"/>
          <w:kern w:val="1"/>
          <w:sz w:val="24"/>
          <w:szCs w:val="24"/>
          <w:lang w:bidi="hi-IN"/>
        </w:rPr>
        <w:t>Šalkas</w:t>
      </w:r>
      <w:r w:rsidR="00E075EA">
        <w:rPr>
          <w:rFonts w:ascii="Times New Roman" w:eastAsia="Arial Unicode MS" w:hAnsi="Times New Roman" w:cs="Tahoma"/>
          <w:kern w:val="1"/>
          <w:sz w:val="24"/>
          <w:szCs w:val="24"/>
          <w:lang w:bidi="hi-IN"/>
        </w:rPr>
        <w:t>”</w:t>
      </w:r>
      <w:r w:rsidR="00F12FDA">
        <w:rPr>
          <w:rFonts w:ascii="Times New Roman" w:eastAsia="Arial Unicode MS" w:hAnsi="Times New Roman" w:cs="Tahoma"/>
          <w:kern w:val="1"/>
          <w:sz w:val="24"/>
          <w:szCs w:val="24"/>
          <w:lang w:bidi="hi-IN"/>
        </w:rPr>
        <w:t>-26, Ozolmuižā</w:t>
      </w:r>
      <w:r w:rsidR="001C6C78">
        <w:rPr>
          <w:rFonts w:ascii="Times New Roman" w:eastAsia="Arial Unicode MS" w:hAnsi="Times New Roman" w:cs="Tahoma"/>
          <w:kern w:val="1"/>
          <w:sz w:val="24"/>
          <w:szCs w:val="24"/>
          <w:lang w:bidi="hi-IN"/>
        </w:rPr>
        <w:t>,</w:t>
      </w:r>
    </w:p>
    <w:p w14:paraId="240FE366" w14:textId="6F0BA40A" w:rsidR="00AF26CD" w:rsidRPr="00AF26CD" w:rsidRDefault="00F12FDA" w:rsidP="00AF26CD">
      <w:pPr>
        <w:widowControl w:val="0"/>
        <w:suppressAutoHyphens/>
        <w:spacing w:after="200" w:line="276" w:lineRule="auto"/>
        <w:ind w:right="-143"/>
        <w:contextualSpacing/>
        <w:jc w:val="right"/>
        <w:rPr>
          <w:rFonts w:ascii="Times New Roman" w:eastAsia="Calibri" w:hAnsi="Times New Roman" w:cs="Tahoma"/>
          <w:bCs/>
          <w:kern w:val="1"/>
          <w:sz w:val="24"/>
          <w:lang w:bidi="hi-IN"/>
        </w:rPr>
      </w:pPr>
      <w:r>
        <w:rPr>
          <w:rFonts w:ascii="Times New Roman" w:eastAsia="Arial Unicode MS" w:hAnsi="Times New Roman" w:cs="Tahoma"/>
          <w:kern w:val="1"/>
          <w:sz w:val="24"/>
          <w:szCs w:val="24"/>
          <w:lang w:bidi="hi-IN"/>
        </w:rPr>
        <w:t>Brīvzemnieku pagastā,</w:t>
      </w:r>
      <w:r w:rsidR="00AF26CD" w:rsidRPr="00AF26CD">
        <w:rPr>
          <w:rFonts w:ascii="Times New Roman" w:eastAsia="Arial Unicode MS" w:hAnsi="Times New Roman" w:cs="Tahoma"/>
          <w:kern w:val="1"/>
          <w:sz w:val="24"/>
          <w:szCs w:val="24"/>
          <w:lang w:bidi="hi-IN"/>
        </w:rPr>
        <w:t xml:space="preserve"> </w:t>
      </w:r>
      <w:r w:rsidR="00AF26CD" w:rsidRPr="00AF26CD">
        <w:rPr>
          <w:rFonts w:ascii="Times New Roman" w:eastAsia="Calibri" w:hAnsi="Times New Roman" w:cs="Tahoma"/>
          <w:bCs/>
          <w:kern w:val="1"/>
          <w:sz w:val="24"/>
          <w:lang w:bidi="hi-IN"/>
        </w:rPr>
        <w:t>Limbažu novadā,</w:t>
      </w:r>
    </w:p>
    <w:p w14:paraId="240FE367"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20A60EB0"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EC236F">
        <w:rPr>
          <w:rFonts w:ascii="Times New Roman" w:eastAsia="Times New Roman" w:hAnsi="Times New Roman" w:cs="Times New Roman"/>
          <w:sz w:val="24"/>
          <w:szCs w:val="24"/>
        </w:rPr>
        <w:t>5</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61C8233A"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w:t>
      </w:r>
      <w:r w:rsidR="00F12FDA">
        <w:rPr>
          <w:rFonts w:ascii="Times New Roman" w:eastAsia="Times New Roman" w:hAnsi="Times New Roman" w:cs="Times New Roman"/>
          <w:sz w:val="24"/>
          <w:szCs w:val="24"/>
        </w:rPr>
        <w:t>ata rīkojas domes priekšsēdētāja</w:t>
      </w:r>
      <w:r w:rsidRPr="00AF26CD">
        <w:rPr>
          <w:rFonts w:ascii="Times New Roman" w:eastAsia="Times New Roman" w:hAnsi="Times New Roman" w:cs="Times New Roman"/>
          <w:sz w:val="24"/>
          <w:szCs w:val="24"/>
        </w:rPr>
        <w:t xml:space="preserve"> </w:t>
      </w:r>
      <w:r w:rsidR="00F12FDA">
        <w:rPr>
          <w:rFonts w:ascii="Times New Roman" w:eastAsia="Times New Roman" w:hAnsi="Times New Roman" w:cs="Times New Roman"/>
          <w:b/>
          <w:sz w:val="24"/>
          <w:szCs w:val="24"/>
        </w:rPr>
        <w:t xml:space="preserve">Sigita </w:t>
      </w:r>
      <w:proofErr w:type="spellStart"/>
      <w:r w:rsidR="00F12FDA">
        <w:rPr>
          <w:rFonts w:ascii="Times New Roman" w:eastAsia="Times New Roman" w:hAnsi="Times New Roman" w:cs="Times New Roman"/>
          <w:b/>
          <w:sz w:val="24"/>
          <w:szCs w:val="24"/>
        </w:rPr>
        <w:t>Upmale</w:t>
      </w:r>
      <w:proofErr w:type="spellEnd"/>
      <w:r w:rsidRPr="00AF26CD">
        <w:rPr>
          <w:rFonts w:ascii="Times New Roman" w:eastAsia="Times New Roman" w:hAnsi="Times New Roman" w:cs="Times New Roman"/>
          <w:b/>
          <w:sz w:val="24"/>
          <w:szCs w:val="24"/>
        </w:rPr>
        <w:t>,</w:t>
      </w:r>
      <w:r w:rsidRPr="00AF26CD">
        <w:rPr>
          <w:rFonts w:ascii="Times New Roman" w:eastAsia="Times New Roman" w:hAnsi="Times New Roman" w:cs="Times New Roman"/>
          <w:sz w:val="24"/>
          <w:szCs w:val="24"/>
        </w:rPr>
        <w:t xml:space="preserve"> turpmāk tekstā saukts Pārdevējs, un </w:t>
      </w:r>
    </w:p>
    <w:p w14:paraId="240FE36F" w14:textId="76584551"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 xml:space="preserve">pamatojoties uz Limbažu novada pašvaldības </w:t>
      </w:r>
      <w:proofErr w:type="spellStart"/>
      <w:r w:rsidRPr="00AF26CD">
        <w:rPr>
          <w:rFonts w:ascii="Times New Roman" w:eastAsia="Times New Roman" w:hAnsi="Times New Roman" w:cs="Times New Roman"/>
          <w:i/>
          <w:iCs/>
          <w:sz w:val="24"/>
          <w:szCs w:val="24"/>
        </w:rPr>
        <w:t>Pašvaldības</w:t>
      </w:r>
      <w:proofErr w:type="spellEnd"/>
      <w:r w:rsidRPr="00AF26CD">
        <w:rPr>
          <w:rFonts w:ascii="Times New Roman" w:eastAsia="Times New Roman" w:hAnsi="Times New Roman" w:cs="Times New Roman"/>
          <w:i/>
          <w:iCs/>
          <w:sz w:val="24"/>
          <w:szCs w:val="24"/>
        </w:rPr>
        <w:t xml:space="preserve"> īpašumu privatizācijas un atsavināšanas komisijas 202</w:t>
      </w:r>
      <w:r w:rsidR="00EC236F">
        <w:rPr>
          <w:rFonts w:ascii="Times New Roman" w:eastAsia="Times New Roman" w:hAnsi="Times New Roman" w:cs="Times New Roman"/>
          <w:i/>
          <w:iCs/>
          <w:sz w:val="24"/>
          <w:szCs w:val="24"/>
        </w:rPr>
        <w:t>5</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1A0DF37C" w:rsidR="00AF26CD" w:rsidRPr="00AF26CD" w:rsidRDefault="00AF26CD" w:rsidP="00F12FDA">
      <w:pPr>
        <w:numPr>
          <w:ilvl w:val="1"/>
          <w:numId w:val="4"/>
        </w:numPr>
        <w:spacing w:after="0" w:line="240" w:lineRule="auto"/>
        <w:ind w:left="1333" w:right="6" w:hanging="431"/>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r w:rsidR="00F12FDA" w:rsidRPr="00F12FDA">
        <w:rPr>
          <w:rFonts w:ascii="Times New Roman" w:eastAsia="Calibri" w:hAnsi="Times New Roman" w:cs="Times New Roman"/>
          <w:kern w:val="1"/>
          <w:sz w:val="24"/>
          <w:szCs w:val="24"/>
          <w:lang w:bidi="hi-IN"/>
        </w:rPr>
        <w:t>“Šalkas” -26, Ozolmuižā, Brīvzemnieku pagastā, Limbažu novadā, kadastra numurs 6648 900 0173, kas sastāv no dzīvokļa Nr. 26 – 52,70 m</w:t>
      </w:r>
      <w:r w:rsidR="00F12FDA" w:rsidRPr="00B02763">
        <w:rPr>
          <w:rFonts w:ascii="Times New Roman" w:eastAsia="Calibri" w:hAnsi="Times New Roman" w:cs="Times New Roman"/>
          <w:kern w:val="1"/>
          <w:sz w:val="24"/>
          <w:szCs w:val="24"/>
          <w:vertAlign w:val="superscript"/>
          <w:lang w:bidi="hi-IN"/>
        </w:rPr>
        <w:t>2</w:t>
      </w:r>
      <w:r w:rsidR="00F12FDA" w:rsidRPr="00F12FDA">
        <w:rPr>
          <w:rFonts w:ascii="Times New Roman" w:eastAsia="Calibri" w:hAnsi="Times New Roman" w:cs="Times New Roman"/>
          <w:kern w:val="1"/>
          <w:sz w:val="24"/>
          <w:szCs w:val="24"/>
          <w:lang w:bidi="hi-IN"/>
        </w:rPr>
        <w:t xml:space="preserve"> platībā, 527/21358 kopīpašuma domājamām daļām no būves ar kadastra apzīmējumu: 6648 006 0080 001, un 527/21358 kopīpašuma domājamām daļām no zemes ar kadastra apzīmējumu: 6648 006 0080</w:t>
      </w:r>
      <w:r w:rsidRPr="00CF4DCB">
        <w:rPr>
          <w:rFonts w:ascii="Times New Roman" w:eastAsia="Times New Roman" w:hAnsi="Times New Roman" w:cs="Times New Roman"/>
          <w:sz w:val="24"/>
          <w:szCs w:val="24"/>
        </w:rPr>
        <w:t>, turpmāk</w:t>
      </w:r>
      <w:r w:rsidRPr="00AF26CD">
        <w:rPr>
          <w:rFonts w:ascii="Times New Roman" w:eastAsia="Times New Roman" w:hAnsi="Times New Roman" w:cs="Times New Roman"/>
          <w:sz w:val="24"/>
          <w:szCs w:val="24"/>
        </w:rPr>
        <w:t xml:space="preserve">  tekstā – Objekts. </w:t>
      </w:r>
    </w:p>
    <w:p w14:paraId="240FE373" w14:textId="77777777" w:rsidR="00AF26CD" w:rsidRPr="00AF26CD" w:rsidRDefault="00AF26CD" w:rsidP="00F12FDA">
      <w:pPr>
        <w:numPr>
          <w:ilvl w:val="1"/>
          <w:numId w:val="4"/>
        </w:numPr>
        <w:tabs>
          <w:tab w:val="num" w:pos="0"/>
        </w:tabs>
        <w:spacing w:after="0" w:line="240" w:lineRule="auto"/>
        <w:ind w:left="1333" w:right="6" w:hanging="431"/>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4A42C71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Visus izdevumus, kas saistīti ar Objekta pirkšanu un īpašuma tiesību pārreģistrēšanu un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oborēšanu</w:t>
      </w:r>
      <w:proofErr w:type="spellEnd"/>
      <w:r w:rsidRPr="00AF26CD">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240FE379" w14:textId="714A97B1"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Pircējs apņemas iesniegt nepieciešamos dokumentus zemesgrāmatu nodaļā Objekta </w:t>
      </w:r>
      <w:proofErr w:type="spellStart"/>
      <w:r w:rsidRPr="00AF26CD">
        <w:rPr>
          <w:rFonts w:ascii="Times New Roman" w:eastAsia="Times New Roman" w:hAnsi="Times New Roman" w:cs="Times New Roman"/>
          <w:sz w:val="24"/>
          <w:szCs w:val="24"/>
        </w:rPr>
        <w:t>koroborācijai</w:t>
      </w:r>
      <w:proofErr w:type="spellEnd"/>
      <w:r w:rsidRPr="00AF26CD">
        <w:rPr>
          <w:rFonts w:ascii="Times New Roman" w:eastAsia="Times New Roman" w:hAnsi="Times New Roman" w:cs="Times New Roman"/>
          <w:sz w:val="24"/>
          <w:szCs w:val="24"/>
        </w:rPr>
        <w:t xml:space="preserve">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55AA6519"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Pēc Līguma parakstīšanas Pārdevējs apņemas 5 (piecu) darba dienu laikā nodot Pircējam Objektu un nepieciešamos dokumentus, kas ir Pārdevēja rīcībā, Objekta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oborācijai</w:t>
      </w:r>
      <w:proofErr w:type="spellEnd"/>
      <w:r w:rsidRPr="00AF26CD">
        <w:rPr>
          <w:rFonts w:ascii="Times New Roman" w:eastAsia="Times New Roman" w:hAnsi="Times New Roman" w:cs="Times New Roman"/>
          <w:sz w:val="24"/>
          <w:szCs w:val="24"/>
        </w:rPr>
        <w:t xml:space="preserve"> Zemesgrāmatā.</w:t>
      </w:r>
    </w:p>
    <w:p w14:paraId="240FE37C" w14:textId="7EDCA248"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oborētas</w:t>
      </w:r>
      <w:proofErr w:type="spellEnd"/>
      <w:r w:rsidRPr="00AF26CD">
        <w:rPr>
          <w:rFonts w:ascii="Times New Roman" w:eastAsia="Times New Roman" w:hAnsi="Times New Roman" w:cs="Times New Roman"/>
          <w:sz w:val="24"/>
          <w:szCs w:val="24"/>
        </w:rPr>
        <w:t xml:space="preserve">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345BB6AC" w14:textId="77777777" w:rsidR="00B02763" w:rsidRPr="00AF26CD" w:rsidRDefault="00B02763" w:rsidP="00B02763">
      <w:pPr>
        <w:tabs>
          <w:tab w:val="num" w:pos="1332"/>
        </w:tabs>
        <w:spacing w:after="0" w:line="240" w:lineRule="auto"/>
        <w:ind w:left="1332" w:right="6"/>
        <w:jc w:val="both"/>
        <w:rPr>
          <w:rFonts w:ascii="Times New Roman" w:eastAsia="Times New Roman" w:hAnsi="Times New Roman" w:cs="Times New Roman"/>
          <w:sz w:val="24"/>
          <w:szCs w:val="24"/>
        </w:rPr>
      </w:pP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lastRenderedPageBreak/>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atceļams, grozāms vai papildināms, tikai Pusēm rakstiski vienojoties, Vienošanās par izmaiņām Līgumā noformējama </w:t>
      </w:r>
      <w:proofErr w:type="spellStart"/>
      <w:r w:rsidRPr="00AF26CD">
        <w:rPr>
          <w:rFonts w:ascii="Times New Roman" w:eastAsia="Times New Roman" w:hAnsi="Times New Roman" w:cs="Times New Roman"/>
          <w:sz w:val="24"/>
          <w:szCs w:val="24"/>
        </w:rPr>
        <w:t>rakstveidā</w:t>
      </w:r>
      <w:proofErr w:type="spellEnd"/>
      <w:r w:rsidRPr="00AF26CD">
        <w:rPr>
          <w:rFonts w:ascii="Times New Roman" w:eastAsia="Times New Roman" w:hAnsi="Times New Roman" w:cs="Times New Roman"/>
          <w:sz w:val="24"/>
          <w:szCs w:val="24"/>
        </w:rPr>
        <w:t xml:space="preserve">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2E284723" w:rsidR="00AF26CD" w:rsidRPr="00AF26CD" w:rsidRDefault="00AF26CD" w:rsidP="00F12FDA">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proofErr w:type="spellStart"/>
            <w:r w:rsidR="00F12FDA">
              <w:rPr>
                <w:rFonts w:ascii="Times New Roman" w:eastAsia="Times New Roman" w:hAnsi="Times New Roman" w:cs="Times New Roman"/>
                <w:bCs/>
                <w:sz w:val="24"/>
                <w:szCs w:val="24"/>
              </w:rPr>
              <w:t>S.Upmale</w:t>
            </w:r>
            <w:proofErr w:type="spellEnd"/>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565A9">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1220BB" w14:textId="77777777" w:rsidR="00927AD7" w:rsidRDefault="00927AD7">
      <w:pPr>
        <w:spacing w:after="0" w:line="240" w:lineRule="auto"/>
      </w:pPr>
      <w:r>
        <w:separator/>
      </w:r>
    </w:p>
  </w:endnote>
  <w:endnote w:type="continuationSeparator" w:id="0">
    <w:p w14:paraId="728EC7EA" w14:textId="77777777" w:rsidR="00927AD7" w:rsidRDefault="00927A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EFB8B1" w14:textId="77777777" w:rsidR="00927AD7" w:rsidRDefault="00927AD7">
      <w:pPr>
        <w:spacing w:after="0" w:line="240" w:lineRule="auto"/>
      </w:pPr>
      <w:r>
        <w:separator/>
      </w:r>
    </w:p>
  </w:footnote>
  <w:footnote w:type="continuationSeparator" w:id="0">
    <w:p w14:paraId="6B27F24C" w14:textId="77777777" w:rsidR="00927AD7" w:rsidRDefault="00927A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240FE3B3" w14:textId="77777777" w:rsidR="00B86B86" w:rsidRDefault="00BC7EC1">
        <w:pPr>
          <w:pStyle w:val="Galvene"/>
          <w:jc w:val="center"/>
        </w:pPr>
        <w:r>
          <w:fldChar w:fldCharType="begin"/>
        </w:r>
        <w:r>
          <w:instrText>PAGE   \* MERGEFORMAT</w:instrText>
        </w:r>
        <w:r>
          <w:fldChar w:fldCharType="separate"/>
        </w:r>
        <w:r w:rsidR="00A265BE">
          <w:rPr>
            <w:noProof/>
          </w:rPr>
          <w:t>3</w:t>
        </w:r>
        <w:r>
          <w:fldChar w:fldCharType="end"/>
        </w:r>
      </w:p>
    </w:sdtContent>
  </w:sdt>
  <w:p w14:paraId="240FE3B4" w14:textId="77777777" w:rsidR="00B86B86" w:rsidRDefault="00A265B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E3B5" w14:textId="77777777" w:rsidR="008D3090" w:rsidRPr="00D11705" w:rsidRDefault="00A265BE">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3378FF3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CD"/>
    <w:rsid w:val="0003176E"/>
    <w:rsid w:val="00034B83"/>
    <w:rsid w:val="00057CA3"/>
    <w:rsid w:val="00064851"/>
    <w:rsid w:val="000704A2"/>
    <w:rsid w:val="000F2474"/>
    <w:rsid w:val="000F639B"/>
    <w:rsid w:val="001602C0"/>
    <w:rsid w:val="001C6C78"/>
    <w:rsid w:val="001D04CB"/>
    <w:rsid w:val="001F7EE2"/>
    <w:rsid w:val="00281BE3"/>
    <w:rsid w:val="0028624B"/>
    <w:rsid w:val="002D48FE"/>
    <w:rsid w:val="00314E23"/>
    <w:rsid w:val="003218F2"/>
    <w:rsid w:val="00327AFE"/>
    <w:rsid w:val="003565A9"/>
    <w:rsid w:val="00357C0F"/>
    <w:rsid w:val="003837B6"/>
    <w:rsid w:val="00392834"/>
    <w:rsid w:val="003A48D3"/>
    <w:rsid w:val="003E6B06"/>
    <w:rsid w:val="003F5266"/>
    <w:rsid w:val="004409A7"/>
    <w:rsid w:val="004571E4"/>
    <w:rsid w:val="0046615B"/>
    <w:rsid w:val="00583438"/>
    <w:rsid w:val="005A7331"/>
    <w:rsid w:val="006057A9"/>
    <w:rsid w:val="00646A24"/>
    <w:rsid w:val="006D3A02"/>
    <w:rsid w:val="00707548"/>
    <w:rsid w:val="00713A0A"/>
    <w:rsid w:val="0076615C"/>
    <w:rsid w:val="00792DB3"/>
    <w:rsid w:val="007E7C62"/>
    <w:rsid w:val="007F1888"/>
    <w:rsid w:val="0081102D"/>
    <w:rsid w:val="00897272"/>
    <w:rsid w:val="008B0832"/>
    <w:rsid w:val="008F5A20"/>
    <w:rsid w:val="009158C0"/>
    <w:rsid w:val="0091675D"/>
    <w:rsid w:val="00927AD7"/>
    <w:rsid w:val="00941CB7"/>
    <w:rsid w:val="009A16EE"/>
    <w:rsid w:val="009B286F"/>
    <w:rsid w:val="009C526E"/>
    <w:rsid w:val="009F6C74"/>
    <w:rsid w:val="00A265BE"/>
    <w:rsid w:val="00A27C70"/>
    <w:rsid w:val="00A75ECA"/>
    <w:rsid w:val="00A800E8"/>
    <w:rsid w:val="00A85A91"/>
    <w:rsid w:val="00AB54FD"/>
    <w:rsid w:val="00AB6AD4"/>
    <w:rsid w:val="00AC1403"/>
    <w:rsid w:val="00AF26CD"/>
    <w:rsid w:val="00B02763"/>
    <w:rsid w:val="00B21857"/>
    <w:rsid w:val="00B4132C"/>
    <w:rsid w:val="00B80F74"/>
    <w:rsid w:val="00BB24A1"/>
    <w:rsid w:val="00BC4A29"/>
    <w:rsid w:val="00BC7EC1"/>
    <w:rsid w:val="00BF66FB"/>
    <w:rsid w:val="00C402A5"/>
    <w:rsid w:val="00C4066B"/>
    <w:rsid w:val="00C71222"/>
    <w:rsid w:val="00CD39B9"/>
    <w:rsid w:val="00CE1351"/>
    <w:rsid w:val="00CE76D2"/>
    <w:rsid w:val="00CF4DCB"/>
    <w:rsid w:val="00D052AA"/>
    <w:rsid w:val="00D23345"/>
    <w:rsid w:val="00D434BC"/>
    <w:rsid w:val="00D439C6"/>
    <w:rsid w:val="00D94A28"/>
    <w:rsid w:val="00DA4D14"/>
    <w:rsid w:val="00DB4FE0"/>
    <w:rsid w:val="00DC53DD"/>
    <w:rsid w:val="00DD4303"/>
    <w:rsid w:val="00DF44D4"/>
    <w:rsid w:val="00E02D33"/>
    <w:rsid w:val="00E075EA"/>
    <w:rsid w:val="00E46B29"/>
    <w:rsid w:val="00E77BD9"/>
    <w:rsid w:val="00EA7AF6"/>
    <w:rsid w:val="00EB5C60"/>
    <w:rsid w:val="00EC236F"/>
    <w:rsid w:val="00EC3E86"/>
    <w:rsid w:val="00ED66AF"/>
    <w:rsid w:val="00EE39B6"/>
    <w:rsid w:val="00F12FDA"/>
    <w:rsid w:val="00F34A1A"/>
    <w:rsid w:val="00F41CCA"/>
    <w:rsid w:val="00FA4BB3"/>
    <w:rsid w:val="00FB5A55"/>
    <w:rsid w:val="00FB74E5"/>
    <w:rsid w:val="00FE534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9104</Words>
  <Characters>5190</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8</cp:revision>
  <dcterms:created xsi:type="dcterms:W3CDTF">2025-07-24T10:39:00Z</dcterms:created>
  <dcterms:modified xsi:type="dcterms:W3CDTF">2025-09-02T13:29:00Z</dcterms:modified>
</cp:coreProperties>
</file>